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1F" w:rsidRDefault="00D1681F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07"/>
      <w:r>
        <w:rPr>
          <w:rFonts w:ascii="Times New Roman" w:hAnsi="Times New Roman" w:cs="Times New Roman"/>
          <w:sz w:val="24"/>
          <w:szCs w:val="24"/>
        </w:rPr>
        <w:t>Приложение№1</w:t>
      </w:r>
      <w:r w:rsidR="00130367">
        <w:rPr>
          <w:rFonts w:ascii="Times New Roman" w:hAnsi="Times New Roman" w:cs="Times New Roman"/>
          <w:sz w:val="24"/>
          <w:szCs w:val="24"/>
        </w:rPr>
        <w:t>1</w:t>
      </w:r>
    </w:p>
    <w:p w:rsidR="00E37A65" w:rsidRDefault="00E37A65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D1681F" w:rsidRDefault="008269DE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1681F">
        <w:rPr>
          <w:rFonts w:ascii="Times New Roman" w:hAnsi="Times New Roman" w:cs="Times New Roman"/>
          <w:sz w:val="24"/>
          <w:szCs w:val="24"/>
        </w:rPr>
        <w:t>риказ</w:t>
      </w:r>
      <w:r w:rsidR="00E37A65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>
        <w:rPr>
          <w:rFonts w:ascii="Times New Roman" w:hAnsi="Times New Roman" w:cs="Times New Roman"/>
          <w:sz w:val="24"/>
          <w:szCs w:val="24"/>
        </w:rPr>
        <w:t>департамента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81F">
        <w:rPr>
          <w:rFonts w:ascii="Times New Roman" w:hAnsi="Times New Roman" w:cs="Times New Roman"/>
          <w:sz w:val="24"/>
          <w:szCs w:val="24"/>
        </w:rPr>
        <w:t>образования</w:t>
      </w:r>
    </w:p>
    <w:p w:rsidR="00D1681F" w:rsidRPr="00853E0B" w:rsidRDefault="008269DE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и </w:t>
      </w:r>
      <w:r w:rsidR="00D1681F" w:rsidRPr="00853E0B">
        <w:rPr>
          <w:rFonts w:ascii="Times New Roman" w:hAnsi="Times New Roman" w:cs="Times New Roman"/>
          <w:sz w:val="24"/>
          <w:szCs w:val="24"/>
        </w:rPr>
        <w:t>науки</w:t>
      </w:r>
      <w:r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Костромской</w:t>
      </w:r>
      <w:r w:rsidR="00440E2A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области</w:t>
      </w:r>
    </w:p>
    <w:p w:rsidR="00D1681F" w:rsidRPr="00853E0B" w:rsidRDefault="00514511" w:rsidP="00A41581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514511">
        <w:rPr>
          <w:rFonts w:ascii="Times New Roman" w:hAnsi="Times New Roman" w:cs="Times New Roman"/>
          <w:sz w:val="24"/>
          <w:szCs w:val="24"/>
        </w:rPr>
        <w:t>от 06.03.2025 года № 352</w:t>
      </w:r>
      <w:bookmarkStart w:id="1" w:name="_GoBack"/>
      <w:bookmarkEnd w:id="1"/>
      <w:r w:rsidR="00BF3BDD" w:rsidRPr="00853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681F" w:rsidRPr="00853E0B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81F" w:rsidRPr="00853E0B" w:rsidRDefault="00D1681F" w:rsidP="00D1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3E0B">
        <w:rPr>
          <w:rFonts w:ascii="Times New Roman" w:hAnsi="Times New Roman" w:cs="Times New Roman"/>
          <w:b/>
          <w:sz w:val="26"/>
          <w:szCs w:val="26"/>
        </w:rPr>
        <w:t>Порядок</w:t>
      </w:r>
      <w:r w:rsidR="00333AEA"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3E0B">
        <w:rPr>
          <w:rFonts w:ascii="Times New Roman" w:hAnsi="Times New Roman" w:cs="Times New Roman"/>
          <w:b/>
          <w:sz w:val="26"/>
          <w:szCs w:val="26"/>
        </w:rPr>
        <w:t>перевода</w:t>
      </w:r>
      <w:r w:rsidR="00333AEA"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3E0B">
        <w:rPr>
          <w:rFonts w:ascii="Times New Roman" w:hAnsi="Times New Roman" w:cs="Times New Roman"/>
          <w:b/>
          <w:sz w:val="26"/>
          <w:szCs w:val="26"/>
        </w:rPr>
        <w:t>бланков</w:t>
      </w:r>
      <w:r w:rsidR="00333AEA"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3E0B">
        <w:rPr>
          <w:rFonts w:ascii="Times New Roman" w:hAnsi="Times New Roman" w:cs="Times New Roman"/>
          <w:b/>
          <w:sz w:val="26"/>
          <w:szCs w:val="26"/>
        </w:rPr>
        <w:t>ответов</w:t>
      </w:r>
      <w:r w:rsidR="00333AEA"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3E0B">
        <w:rPr>
          <w:rFonts w:ascii="Times New Roman" w:hAnsi="Times New Roman" w:cs="Times New Roman"/>
          <w:b/>
          <w:sz w:val="26"/>
          <w:szCs w:val="26"/>
        </w:rPr>
        <w:t>участников</w:t>
      </w:r>
      <w:r w:rsidR="00333AEA"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53E0B">
        <w:rPr>
          <w:rFonts w:ascii="Times New Roman" w:hAnsi="Times New Roman" w:cs="Times New Roman"/>
          <w:b/>
          <w:sz w:val="26"/>
          <w:szCs w:val="26"/>
        </w:rPr>
        <w:t>ЕГЭ</w:t>
      </w:r>
    </w:p>
    <w:p w:rsidR="00D1681F" w:rsidRPr="00853E0B" w:rsidRDefault="00333AEA" w:rsidP="00D168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3E0B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="00D1681F" w:rsidRPr="00853E0B">
        <w:rPr>
          <w:rFonts w:ascii="Times New Roman" w:hAnsi="Times New Roman" w:cs="Times New Roman"/>
          <w:b/>
          <w:sz w:val="26"/>
          <w:szCs w:val="26"/>
        </w:rPr>
        <w:t>электронный</w:t>
      </w:r>
      <w:r w:rsidRPr="00853E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681F" w:rsidRPr="00853E0B">
        <w:rPr>
          <w:rFonts w:ascii="Times New Roman" w:hAnsi="Times New Roman" w:cs="Times New Roman"/>
          <w:b/>
          <w:sz w:val="26"/>
          <w:szCs w:val="26"/>
        </w:rPr>
        <w:t>вид</w:t>
      </w:r>
      <w:bookmarkEnd w:id="0"/>
    </w:p>
    <w:p w:rsidR="00D1681F" w:rsidRPr="00853E0B" w:rsidRDefault="000873D7" w:rsidP="00087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1. </w:t>
      </w:r>
      <w:r w:rsidR="00D1681F" w:rsidRPr="00853E0B">
        <w:rPr>
          <w:rFonts w:ascii="Times New Roman" w:hAnsi="Times New Roman" w:cs="Times New Roman"/>
          <w:sz w:val="24"/>
          <w:szCs w:val="24"/>
        </w:rPr>
        <w:t>Для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осуществления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перевода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бланков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ответов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участников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ЕГЭ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электронный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вид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ППЭ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необходимо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осуществить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техническую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подготовку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и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контроль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технической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готовности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установленные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сроки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соответствии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с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инструкциями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для</w:t>
      </w:r>
      <w:r w:rsidR="00FD576A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руководителя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ППЭ,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члена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ГЭК,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технического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специалиста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(Приложения</w:t>
      </w:r>
      <w:r w:rsidR="00270B05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№1,2,3</w:t>
      </w:r>
      <w:r w:rsidR="00270B05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к</w:t>
      </w:r>
      <w:r w:rsidR="00270B05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настоящему</w:t>
      </w:r>
      <w:r w:rsidR="00270B05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37025D" w:rsidRPr="00853E0B">
        <w:rPr>
          <w:rFonts w:ascii="Times New Roman" w:hAnsi="Times New Roman" w:cs="Times New Roman"/>
          <w:sz w:val="24"/>
          <w:szCs w:val="24"/>
        </w:rPr>
        <w:t>приказу)</w:t>
      </w:r>
      <w:r w:rsidR="00D1681F" w:rsidRPr="00853E0B">
        <w:rPr>
          <w:rFonts w:ascii="Times New Roman" w:hAnsi="Times New Roman" w:cs="Times New Roman"/>
          <w:sz w:val="24"/>
          <w:szCs w:val="24"/>
        </w:rPr>
        <w:t>.</w:t>
      </w:r>
    </w:p>
    <w:p w:rsidR="00D1681F" w:rsidRPr="00853E0B" w:rsidRDefault="00D1681F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день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проведения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экзамена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член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ГЭК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должен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прибыть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в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ППЭ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с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токеном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члена</w:t>
      </w:r>
      <w:r w:rsidR="008269DE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ГЭК.</w:t>
      </w:r>
    </w:p>
    <w:p w:rsidR="006E2F67" w:rsidRPr="00853E0B" w:rsidRDefault="0037025D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2.</w:t>
      </w:r>
      <w:r w:rsidR="00D1681F" w:rsidRPr="00853E0B">
        <w:rPr>
          <w:rFonts w:ascii="Times New Roman" w:hAnsi="Times New Roman" w:cs="Times New Roman"/>
          <w:sz w:val="24"/>
          <w:szCs w:val="24"/>
        </w:rPr>
        <w:t>По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окончании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выполнения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экзаменационной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работы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участниками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ЕГЭ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ответственный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организатор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в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D1681F" w:rsidRPr="00853E0B">
        <w:rPr>
          <w:rFonts w:ascii="Times New Roman" w:hAnsi="Times New Roman" w:cs="Times New Roman"/>
          <w:sz w:val="24"/>
          <w:szCs w:val="24"/>
        </w:rPr>
        <w:t>аудитории</w:t>
      </w:r>
      <w:r w:rsidR="00606D97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="006E2F67" w:rsidRPr="00853E0B">
        <w:rPr>
          <w:rFonts w:ascii="Times New Roman" w:hAnsi="Times New Roman" w:cs="Times New Roman"/>
          <w:sz w:val="24"/>
          <w:szCs w:val="24"/>
        </w:rPr>
        <w:t>должен: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 центре видимости камер видеонаблюдения объявить, что выполнение экзаменационной работы окончено;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попросить положить все ЭМ на край стола (включая КИМ и черновики);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Собрать у участников экзамена: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бланки регистрации, бланки ответов № 1, бланки ответов № 2 лист 1 и лист 2, ДБО № 2 (при проведении ЕГЭ по математике базового уровня – только бланки регистрации и бланки ответов № 1);</w:t>
      </w:r>
    </w:p>
    <w:p w:rsidR="00270B05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КИМ, включая контрольный лист; 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черновики;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 случае если бланки ответов № 2, предназначенные для записи ответов на задания с развернутым ответом, и ДБО № 2 содержат незаполненные области (за исключением регистрационных полей), то необходимо погасить их знаком «Z».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3E0B">
        <w:rPr>
          <w:rFonts w:ascii="Times New Roman" w:hAnsi="Times New Roman" w:cs="Times New Roman"/>
          <w:i/>
          <w:sz w:val="24"/>
          <w:szCs w:val="24"/>
        </w:rPr>
        <w:t>Как правило, знак «Z» свидетельствует о завершении выполнения заданий контрольных измерительных материалов, выполненных участником экзамена, которые оформляются на бланках ответов на задания с развернутыми ответами или на дополнительных бланках (при их использовании), а также свидетельствует о том,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(продолжению оформления ответов). Указанный знак проставляется на последнем листе соответствующего бланка ответов. Например, участник экзамена выполнил все задания с развернутым ответом (или посильные ему задания), оформил ответы на задания с развернутым ответом на бланке ответов № 2 (лист 1) и бланке ответов № 2 (лист 2), дополнительные бланки ответов не запрашивал и соответственно не использовал их, таким образом, знак «Z» ставится на бланке ответов № 2 (лист 2) в области указанного бланка, оставшейся незаполненной участником экзамена. Знак «Z» в данном случае на бланке ответов № 2 (лист 1) не ставится, даже если на бланке ответов № 2 (лист 1) имеется небольшая незаполненная область.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3E0B">
        <w:rPr>
          <w:rFonts w:ascii="Times New Roman" w:hAnsi="Times New Roman" w:cs="Times New Roman"/>
          <w:b/>
          <w:i/>
          <w:sz w:val="24"/>
          <w:szCs w:val="24"/>
        </w:rPr>
        <w:t>Ответственный организатор в аудитории также должен проверить бланк ответов № 1 участника экзамена на наличие замены ошибочных ответов на задания с кратким ответом. В случае если участник экзамена осуществлял во время выполнения экзаменационной работы замену ошибочных ответов, организатору необходимо посчитать количество замен ошибочных ответов, в поле «Количество заполненных полей «Замена ошибочных ответов» поставить соответствующее цифровое значение, а также поставить подпись в специально отведенном месте.</w:t>
      </w:r>
    </w:p>
    <w:p w:rsidR="00A21072" w:rsidRPr="00853E0B" w:rsidRDefault="00A21072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21072" w:rsidRPr="00853E0B" w:rsidRDefault="00A21072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b/>
          <w:i/>
          <w:sz w:val="24"/>
          <w:szCs w:val="24"/>
        </w:rPr>
        <w:t>В случае если участник экзамена не использовал поле «Замена ошибочных ответов на задания с кратким ответом», организатор в поле «Количество заполненных полей «Замена ошибочных ответов» ставит «Х» и подпись в специально отведенном месте.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Заполнить форму ППЭ-05-02, получив подписи у участников экзамена.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lastRenderedPageBreak/>
        <w:t>После того, как последний участник экзамена покинул аудиторию, проинформировать руководителя ППЭ (через организатора вне аудитории) о завершении выполнения экзаменационной работы в аудитории.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Пересчитать все типы бланков ЕГЭ, заполнить форму ППЭ-11.</w:t>
      </w:r>
    </w:p>
    <w:p w:rsidR="006E2F67" w:rsidRPr="00853E0B" w:rsidRDefault="00CF518C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0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E2F67" w:rsidRPr="00853E0B">
        <w:rPr>
          <w:rFonts w:ascii="Times New Roman" w:hAnsi="Times New Roman" w:cs="Times New Roman"/>
          <w:b/>
          <w:sz w:val="24"/>
          <w:szCs w:val="24"/>
        </w:rPr>
        <w:t>Перевод бланков участников в электронный вид</w:t>
      </w:r>
    </w:p>
    <w:p w:rsidR="006E2F67" w:rsidRPr="00853E0B" w:rsidRDefault="006E2F67" w:rsidP="006E2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Для обеспечения сканирования в аудитории бланков участников экзамена организатор, ответственный за сканирование: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на станции организатора переходит на этап сканирования, подтверждая, что печать ЭМ не требуется и экзамен завершен;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размещает на сканере комплект бланков участников экзамена и форм ППЭ, предназначенных для сканирования в аудитории: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формы ППЭ-05-02 (форму не нужно подписывать у руководителя ППЭ и члена ГЭК перед сканированием),</w:t>
      </w:r>
      <w:r w:rsidR="00A21072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ППЭ-12-02 (при наличии), ППЭ-12-04-МАШ;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вносит сведения о количестве комплектов участников и выданных ДБО №2, количестве неявившихся, не завершивших экзамен и удалённых с экзамена;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запускает процедуру сканирования;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 случае выявления особой ситуации в результате сканирования предпринимает рекомендованные действия по ее устранению или приглашает технического специалиста;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по окончании сканирования приглашает в аудиторию (через организатора вне аудитории) технического специалиста и члена ГЭК для экспорта электронных образов бланков участников и форм ППЭ и завершения экзамена.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b/>
          <w:sz w:val="24"/>
          <w:szCs w:val="24"/>
        </w:rPr>
        <w:t>Важно!</w:t>
      </w:r>
      <w:r w:rsidRPr="00853E0B">
        <w:rPr>
          <w:rFonts w:ascii="Times New Roman" w:hAnsi="Times New Roman" w:cs="Times New Roman"/>
          <w:sz w:val="24"/>
          <w:szCs w:val="24"/>
        </w:rPr>
        <w:t xml:space="preserve"> В случае необходимости повторной настройки станции организатора для калибровки сканера необходимо использовать калибровочный лист станции организатора, напечатанный на данной станции организатора, полученный от руководителя ППЭ.</w:t>
      </w:r>
    </w:p>
    <w:p w:rsidR="006E2F67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После печати техническим специалистом протокола печати ЭМ в аудитории (форма ППЭ-23) и протокола проведения процедуры сканирования бланков ГИА в аудитории ППЭ (форма ППЭ-15) организаторы в аудитории подписывают их и передают в Штаб ППЭ вместе с остальными формами ППЭ.</w:t>
      </w:r>
    </w:p>
    <w:p w:rsidR="002947FA" w:rsidRPr="00853E0B" w:rsidRDefault="00CF518C" w:rsidP="002947FA">
      <w:pPr>
        <w:spacing w:after="4" w:line="247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4</w:t>
      </w:r>
      <w:r w:rsidRPr="00853E0B">
        <w:rPr>
          <w:rFonts w:ascii="Times New Roman" w:hAnsi="Times New Roman" w:cs="Times New Roman"/>
          <w:sz w:val="28"/>
          <w:szCs w:val="28"/>
        </w:rPr>
        <w:t xml:space="preserve">. </w:t>
      </w:r>
      <w:r w:rsidR="002947FA" w:rsidRPr="00853E0B">
        <w:rPr>
          <w:rFonts w:ascii="Times New Roman" w:hAnsi="Times New Roman" w:cs="Times New Roman"/>
          <w:b/>
          <w:sz w:val="24"/>
          <w:szCs w:val="24"/>
        </w:rPr>
        <w:t xml:space="preserve">ЭМ, которые организаторы передают руководителю ППЭ:  </w:t>
      </w:r>
    </w:p>
    <w:p w:rsidR="002947FA" w:rsidRPr="00853E0B" w:rsidRDefault="002947FA" w:rsidP="002947FA">
      <w:pPr>
        <w:tabs>
          <w:tab w:val="center" w:pos="2710"/>
          <w:tab w:val="center" w:pos="6054"/>
          <w:tab w:val="center" w:pos="8105"/>
          <w:tab w:val="center" w:pos="9677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eastAsia="Calibri" w:hAnsi="Times New Roman" w:cs="Times New Roman"/>
          <w:sz w:val="24"/>
          <w:szCs w:val="24"/>
        </w:rPr>
        <w:tab/>
      </w:r>
      <w:r w:rsidRPr="00853E0B">
        <w:rPr>
          <w:rFonts w:ascii="Times New Roman" w:hAnsi="Times New Roman" w:cs="Times New Roman"/>
          <w:sz w:val="24"/>
          <w:szCs w:val="24"/>
        </w:rPr>
        <w:t xml:space="preserve">запечатанный ВДП с бланками регистрации, бланками ответов № 1, бланками ответов № 2 (лист 1 и лист 2), в том числе с ДБО № 2;  </w:t>
      </w:r>
    </w:p>
    <w:p w:rsidR="002947FA" w:rsidRPr="00853E0B" w:rsidRDefault="002947FA" w:rsidP="002947FA">
      <w:pPr>
        <w:tabs>
          <w:tab w:val="center" w:pos="2710"/>
          <w:tab w:val="center" w:pos="6054"/>
          <w:tab w:val="center" w:pos="8105"/>
          <w:tab w:val="center" w:pos="9677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запечатанный ВДП с КИМ участников экзамена;  </w:t>
      </w:r>
    </w:p>
    <w:p w:rsidR="002947FA" w:rsidRPr="00853E0B" w:rsidRDefault="002947FA" w:rsidP="002947FA">
      <w:pPr>
        <w:tabs>
          <w:tab w:val="center" w:pos="2710"/>
          <w:tab w:val="center" w:pos="6054"/>
          <w:tab w:val="center" w:pos="8105"/>
          <w:tab w:val="center" w:pos="9677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калибровочный лист с каждой станции организатора, использованной в аудитории;  </w:t>
      </w:r>
    </w:p>
    <w:p w:rsidR="002947FA" w:rsidRPr="00853E0B" w:rsidRDefault="002947FA" w:rsidP="002947FA">
      <w:pPr>
        <w:spacing w:after="0" w:line="240" w:lineRule="auto"/>
        <w:ind w:left="708" w:right="-1" w:firstLine="1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запечатанный ВДП с испорченными </w:t>
      </w:r>
      <w:r w:rsidR="00F2583A">
        <w:rPr>
          <w:rFonts w:ascii="Times New Roman" w:hAnsi="Times New Roman" w:cs="Times New Roman"/>
          <w:sz w:val="24"/>
          <w:szCs w:val="24"/>
        </w:rPr>
        <w:t xml:space="preserve">и бракованными комплектами ЭМ; </w:t>
      </w:r>
      <w:r w:rsidRPr="00853E0B">
        <w:rPr>
          <w:rFonts w:ascii="Times New Roman" w:hAnsi="Times New Roman" w:cs="Times New Roman"/>
          <w:sz w:val="24"/>
          <w:szCs w:val="24"/>
        </w:rPr>
        <w:t xml:space="preserve">запечатанный конверт с использованными черновиками;  неиспользованные черновики;   </w:t>
      </w:r>
    </w:p>
    <w:p w:rsidR="002947FA" w:rsidRPr="00853E0B" w:rsidRDefault="002947FA" w:rsidP="002947FA">
      <w:pPr>
        <w:tabs>
          <w:tab w:val="center" w:pos="1374"/>
          <w:tab w:val="center" w:pos="2720"/>
          <w:tab w:val="center" w:pos="4337"/>
          <w:tab w:val="center" w:pos="5950"/>
          <w:tab w:val="center" w:pos="7948"/>
          <w:tab w:val="center" w:pos="9896"/>
        </w:tabs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формы ППЭ-05-02, ППЭ-12-02, ППЭ-12-03, </w:t>
      </w:r>
      <w:r w:rsidRPr="00853E0B">
        <w:rPr>
          <w:rFonts w:ascii="Times New Roman" w:hAnsi="Times New Roman" w:cs="Times New Roman"/>
          <w:sz w:val="24"/>
          <w:szCs w:val="24"/>
        </w:rPr>
        <w:tab/>
        <w:t xml:space="preserve">ППЭ-12-04-МАШ, ППЭ-05-01 (2 экземпляра), ППЭ-23, ППЭ-15;  </w:t>
      </w:r>
    </w:p>
    <w:p w:rsidR="002947FA" w:rsidRPr="00853E0B" w:rsidRDefault="002947FA" w:rsidP="002947FA">
      <w:pPr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неиспользованные ДБО № 2;  </w:t>
      </w:r>
    </w:p>
    <w:p w:rsidR="002947FA" w:rsidRPr="00853E0B" w:rsidRDefault="002947FA" w:rsidP="002947FA">
      <w:pPr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служебные записки (при наличии); </w:t>
      </w:r>
    </w:p>
    <w:p w:rsidR="002947FA" w:rsidRPr="00853E0B" w:rsidRDefault="002947FA" w:rsidP="002947FA">
      <w:pPr>
        <w:spacing w:after="0" w:line="240" w:lineRule="auto"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Организаторы покидают ППЭ после передачи всех ЭМ руководителю ППЭ и с разрешения руководителя ППЭ.  </w:t>
      </w:r>
    </w:p>
    <w:p w:rsidR="002947FA" w:rsidRPr="002947FA" w:rsidRDefault="002947FA" w:rsidP="00101580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CF518C" w:rsidRPr="00CF518C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502151608"/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F518C">
        <w:rPr>
          <w:rFonts w:ascii="Times New Roman" w:hAnsi="Times New Roman" w:cs="Times New Roman"/>
          <w:sz w:val="24"/>
          <w:szCs w:val="24"/>
        </w:rPr>
        <w:t xml:space="preserve">При сканировании бланков </w:t>
      </w:r>
      <w:r w:rsidRPr="00CF518C">
        <w:rPr>
          <w:rFonts w:ascii="Times New Roman" w:hAnsi="Times New Roman" w:cs="Times New Roman"/>
          <w:sz w:val="24"/>
          <w:szCs w:val="24"/>
          <w:u w:val="single"/>
        </w:rPr>
        <w:t>в Штабе ППЭ выполняется сканирование форм ППЭ</w:t>
      </w:r>
      <w:r w:rsidRPr="00CF518C">
        <w:rPr>
          <w:rFonts w:ascii="Times New Roman" w:hAnsi="Times New Roman" w:cs="Times New Roman"/>
          <w:sz w:val="24"/>
          <w:szCs w:val="24"/>
        </w:rPr>
        <w:t>.</w:t>
      </w:r>
    </w:p>
    <w:p w:rsidR="00CF518C" w:rsidRPr="00CF518C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8C">
        <w:rPr>
          <w:rFonts w:ascii="Times New Roman" w:hAnsi="Times New Roman" w:cs="Times New Roman"/>
          <w:sz w:val="24"/>
          <w:szCs w:val="24"/>
        </w:rPr>
        <w:t xml:space="preserve">После заполнения руководителем ППЭ всех форм ППЭ технический специалист получает от руководителя ППЭ для сканирования следующие формы ППЭ: ППЭ-07,ППЭ- </w:t>
      </w:r>
      <w:r w:rsidR="00D011D5">
        <w:rPr>
          <w:rFonts w:ascii="Times New Roman" w:hAnsi="Times New Roman" w:cs="Times New Roman"/>
          <w:sz w:val="24"/>
          <w:szCs w:val="24"/>
        </w:rPr>
        <w:t>14-01</w:t>
      </w:r>
      <w:r w:rsidRPr="00CF518C">
        <w:rPr>
          <w:rFonts w:ascii="Times New Roman" w:hAnsi="Times New Roman" w:cs="Times New Roman"/>
          <w:sz w:val="24"/>
          <w:szCs w:val="24"/>
        </w:rPr>
        <w:t>,</w:t>
      </w:r>
      <w:r w:rsidR="00D011D5">
        <w:rPr>
          <w:rFonts w:ascii="Times New Roman" w:hAnsi="Times New Roman" w:cs="Times New Roman"/>
          <w:sz w:val="24"/>
          <w:szCs w:val="24"/>
        </w:rPr>
        <w:t xml:space="preserve"> </w:t>
      </w:r>
      <w:r w:rsidRPr="00CF518C">
        <w:rPr>
          <w:rFonts w:ascii="Times New Roman" w:hAnsi="Times New Roman" w:cs="Times New Roman"/>
          <w:sz w:val="24"/>
          <w:szCs w:val="24"/>
        </w:rPr>
        <w:t>ППЭ-13-02-МАШ,</w:t>
      </w:r>
      <w:r w:rsidR="00D011D5">
        <w:rPr>
          <w:rFonts w:ascii="Times New Roman" w:hAnsi="Times New Roman" w:cs="Times New Roman"/>
          <w:sz w:val="24"/>
          <w:szCs w:val="24"/>
        </w:rPr>
        <w:t xml:space="preserve"> </w:t>
      </w:r>
      <w:r w:rsidRPr="00CF518C">
        <w:rPr>
          <w:rFonts w:ascii="Times New Roman" w:hAnsi="Times New Roman" w:cs="Times New Roman"/>
          <w:sz w:val="24"/>
          <w:szCs w:val="24"/>
        </w:rPr>
        <w:t>ППЭ-18-МАШ (при наличии),</w:t>
      </w:r>
      <w:r w:rsidR="00D011D5">
        <w:rPr>
          <w:rFonts w:ascii="Times New Roman" w:hAnsi="Times New Roman" w:cs="Times New Roman"/>
          <w:sz w:val="24"/>
          <w:szCs w:val="24"/>
        </w:rPr>
        <w:t xml:space="preserve"> </w:t>
      </w:r>
      <w:r w:rsidRPr="00CF518C">
        <w:rPr>
          <w:rFonts w:ascii="Times New Roman" w:hAnsi="Times New Roman" w:cs="Times New Roman"/>
          <w:sz w:val="24"/>
          <w:szCs w:val="24"/>
        </w:rPr>
        <w:t>ППЭ-19 (при наличии),</w:t>
      </w:r>
      <w:r w:rsidR="00D011D5">
        <w:rPr>
          <w:rFonts w:ascii="Times New Roman" w:hAnsi="Times New Roman" w:cs="Times New Roman"/>
          <w:sz w:val="24"/>
          <w:szCs w:val="24"/>
        </w:rPr>
        <w:t xml:space="preserve"> </w:t>
      </w:r>
      <w:r w:rsidRPr="00CF518C">
        <w:rPr>
          <w:rFonts w:ascii="Times New Roman" w:hAnsi="Times New Roman" w:cs="Times New Roman"/>
          <w:sz w:val="24"/>
          <w:szCs w:val="24"/>
        </w:rPr>
        <w:t>ППЭ-21</w:t>
      </w:r>
      <w:r w:rsidR="00B00C61">
        <w:rPr>
          <w:rFonts w:ascii="Times New Roman" w:hAnsi="Times New Roman" w:cs="Times New Roman"/>
          <w:sz w:val="24"/>
          <w:szCs w:val="24"/>
        </w:rPr>
        <w:t xml:space="preserve">, </w:t>
      </w:r>
      <w:r w:rsidRPr="00CF518C">
        <w:rPr>
          <w:rFonts w:ascii="Times New Roman" w:hAnsi="Times New Roman" w:cs="Times New Roman"/>
          <w:sz w:val="24"/>
          <w:szCs w:val="24"/>
        </w:rPr>
        <w:t>(при наличии),</w:t>
      </w:r>
      <w:r w:rsidR="00D011D5">
        <w:rPr>
          <w:rFonts w:ascii="Times New Roman" w:hAnsi="Times New Roman" w:cs="Times New Roman"/>
          <w:sz w:val="24"/>
          <w:szCs w:val="24"/>
        </w:rPr>
        <w:t xml:space="preserve"> </w:t>
      </w:r>
      <w:r w:rsidRPr="00CF518C">
        <w:rPr>
          <w:rFonts w:ascii="Times New Roman" w:hAnsi="Times New Roman" w:cs="Times New Roman"/>
          <w:sz w:val="24"/>
          <w:szCs w:val="24"/>
        </w:rPr>
        <w:t>ППЭ-22 (при наличии).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Также сканируются материалы апелляций о нарушении установленного порядка проведения ГИА (формы ППЭ-02 и ППЭ-03 (при наличии).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Для начала сканирования на станции </w:t>
      </w:r>
      <w:r w:rsidR="00DB11F5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 xml:space="preserve"> ППЭ технический специалист должен загрузить ключ доступа к ЭМ, содержащий сведения о распределении участников по аудиториям</w:t>
      </w:r>
      <w:r w:rsidR="00DB11F5" w:rsidRPr="00853E0B">
        <w:rPr>
          <w:rFonts w:ascii="Times New Roman" w:hAnsi="Times New Roman" w:cs="Times New Roman"/>
          <w:sz w:val="24"/>
          <w:szCs w:val="24"/>
        </w:rPr>
        <w:t xml:space="preserve"> подготовки и проведения</w:t>
      </w:r>
      <w:r w:rsidRPr="00853E0B">
        <w:rPr>
          <w:rFonts w:ascii="Times New Roman" w:hAnsi="Times New Roman" w:cs="Times New Roman"/>
          <w:sz w:val="24"/>
          <w:szCs w:val="24"/>
        </w:rPr>
        <w:t>, ключ доступа к ЭМ должен быть активирован токеном члена ГЭК.</w:t>
      </w:r>
    </w:p>
    <w:p w:rsidR="00595425" w:rsidRPr="00853E0B" w:rsidRDefault="00CF518C" w:rsidP="00CF518C">
      <w:pPr>
        <w:spacing w:after="0" w:line="240" w:lineRule="auto"/>
        <w:ind w:firstLine="709"/>
        <w:jc w:val="both"/>
      </w:pPr>
      <w:r w:rsidRPr="00853E0B">
        <w:rPr>
          <w:rFonts w:ascii="Times New Roman" w:hAnsi="Times New Roman" w:cs="Times New Roman"/>
          <w:b/>
          <w:sz w:val="24"/>
          <w:szCs w:val="24"/>
        </w:rPr>
        <w:t>Важно!</w:t>
      </w:r>
      <w:r w:rsidRPr="00853E0B">
        <w:rPr>
          <w:rFonts w:ascii="Times New Roman" w:hAnsi="Times New Roman" w:cs="Times New Roman"/>
          <w:sz w:val="24"/>
          <w:szCs w:val="24"/>
        </w:rPr>
        <w:t xml:space="preserve"> Активация станции </w:t>
      </w:r>
      <w:r w:rsidR="00DB11F5" w:rsidRPr="00853E0B">
        <w:rPr>
          <w:rFonts w:ascii="Times New Roman" w:hAnsi="Times New Roman" w:cs="Times New Roman"/>
          <w:sz w:val="24"/>
          <w:szCs w:val="24"/>
        </w:rPr>
        <w:t xml:space="preserve">Штаба </w:t>
      </w:r>
      <w:r w:rsidRPr="00853E0B">
        <w:rPr>
          <w:rFonts w:ascii="Times New Roman" w:hAnsi="Times New Roman" w:cs="Times New Roman"/>
          <w:sz w:val="24"/>
          <w:szCs w:val="24"/>
        </w:rPr>
        <w:t xml:space="preserve">ППЭ должна быть выполнена непосредственно перед началом процесса сканирования </w:t>
      </w:r>
      <w:r w:rsidR="00DB11F5" w:rsidRPr="00853E0B">
        <w:rPr>
          <w:rFonts w:ascii="Times New Roman" w:hAnsi="Times New Roman" w:cs="Times New Roman"/>
          <w:sz w:val="24"/>
          <w:szCs w:val="24"/>
        </w:rPr>
        <w:t>ЭМ, поступающих из аудиторий в Штаб ППЭ.</w:t>
      </w:r>
      <w:r w:rsidR="00DB11F5" w:rsidRPr="00853E0B">
        <w:t xml:space="preserve"> </w:t>
      </w:r>
    </w:p>
    <w:p w:rsidR="00F9445B" w:rsidRPr="00853E0B" w:rsidRDefault="00CF518C" w:rsidP="00F9445B">
      <w:pPr>
        <w:pStyle w:val="a6"/>
        <w:ind w:left="0" w:right="-1" w:firstLine="709"/>
      </w:pPr>
      <w:r w:rsidRPr="00853E0B">
        <w:rPr>
          <w:b/>
          <w:sz w:val="24"/>
          <w:szCs w:val="24"/>
        </w:rPr>
        <w:lastRenderedPageBreak/>
        <w:t>Важно!</w:t>
      </w:r>
      <w:r w:rsidRPr="00853E0B">
        <w:rPr>
          <w:sz w:val="24"/>
          <w:szCs w:val="24"/>
        </w:rPr>
        <w:t xml:space="preserve"> </w:t>
      </w:r>
      <w:r w:rsidR="00F9445B" w:rsidRPr="00853E0B">
        <w:rPr>
          <w:sz w:val="24"/>
          <w:szCs w:val="24"/>
        </w:rPr>
        <w:t xml:space="preserve">Сканирование может быть начато по мере появления материалов. </w:t>
      </w:r>
      <w:r w:rsidRPr="00853E0B">
        <w:rPr>
          <w:sz w:val="24"/>
          <w:szCs w:val="24"/>
        </w:rPr>
        <w:t>Загрузка</w:t>
      </w:r>
      <w:r w:rsidR="00F9445B" w:rsidRPr="00853E0B">
        <w:rPr>
          <w:sz w:val="24"/>
          <w:szCs w:val="24"/>
        </w:rPr>
        <w:t xml:space="preserve"> электронных</w:t>
      </w:r>
      <w:r w:rsidRPr="00853E0B">
        <w:rPr>
          <w:sz w:val="24"/>
          <w:szCs w:val="24"/>
        </w:rPr>
        <w:t xml:space="preserve"> журналов работы станций организатора</w:t>
      </w:r>
      <w:r w:rsidR="00F9445B" w:rsidRPr="00853E0B">
        <w:rPr>
          <w:sz w:val="24"/>
          <w:szCs w:val="24"/>
        </w:rPr>
        <w:t>,</w:t>
      </w:r>
      <w:r w:rsidR="00F9445B" w:rsidRPr="00853E0B">
        <w:rPr>
          <w:spacing w:val="68"/>
          <w:sz w:val="24"/>
          <w:szCs w:val="24"/>
        </w:rPr>
        <w:t xml:space="preserve"> </w:t>
      </w:r>
      <w:r w:rsidR="00F9445B" w:rsidRPr="00853E0B">
        <w:rPr>
          <w:sz w:val="24"/>
          <w:szCs w:val="24"/>
        </w:rPr>
        <w:t>на</w:t>
      </w:r>
      <w:r w:rsidR="00F9445B" w:rsidRPr="00853E0B">
        <w:rPr>
          <w:spacing w:val="69"/>
          <w:sz w:val="24"/>
          <w:szCs w:val="24"/>
        </w:rPr>
        <w:t xml:space="preserve"> </w:t>
      </w:r>
      <w:r w:rsidR="00F9445B" w:rsidRPr="00853E0B">
        <w:rPr>
          <w:sz w:val="24"/>
          <w:szCs w:val="24"/>
        </w:rPr>
        <w:t>которых</w:t>
      </w:r>
      <w:r w:rsidR="00F9445B" w:rsidRPr="00853E0B">
        <w:rPr>
          <w:spacing w:val="68"/>
          <w:sz w:val="24"/>
          <w:szCs w:val="24"/>
        </w:rPr>
        <w:t xml:space="preserve"> </w:t>
      </w:r>
      <w:r w:rsidR="00F9445B" w:rsidRPr="00853E0B">
        <w:rPr>
          <w:sz w:val="24"/>
          <w:szCs w:val="24"/>
        </w:rPr>
        <w:t>выполнялась</w:t>
      </w:r>
      <w:r w:rsidR="00F9445B" w:rsidRPr="00853E0B">
        <w:rPr>
          <w:spacing w:val="68"/>
          <w:sz w:val="24"/>
          <w:szCs w:val="24"/>
        </w:rPr>
        <w:t xml:space="preserve"> </w:t>
      </w:r>
      <w:r w:rsidR="00F9445B" w:rsidRPr="00853E0B">
        <w:rPr>
          <w:sz w:val="24"/>
          <w:szCs w:val="24"/>
        </w:rPr>
        <w:t>печать в аудиториях подготовки, не предусмотрена</w:t>
      </w:r>
      <w:r w:rsidR="00F9445B" w:rsidRPr="00853E0B">
        <w:t>.</w:t>
      </w:r>
    </w:p>
    <w:p w:rsidR="00CF518C" w:rsidRPr="00CF518C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8C">
        <w:rPr>
          <w:rFonts w:ascii="Times New Roman" w:hAnsi="Times New Roman" w:cs="Times New Roman"/>
          <w:sz w:val="24"/>
          <w:szCs w:val="24"/>
        </w:rPr>
        <w:t>Технический специалист сканирует полученные формы ППЭ (может потребоваться калибровка сканера с использованием эталонного калибровочного листа) и возвращает руководителю ППЭ.</w:t>
      </w:r>
    </w:p>
    <w:p w:rsidR="00CF518C" w:rsidRPr="00CF518C" w:rsidRDefault="00B00C61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F518C" w:rsidRPr="00CF518C">
        <w:rPr>
          <w:rFonts w:ascii="Times New Roman" w:hAnsi="Times New Roman" w:cs="Times New Roman"/>
          <w:sz w:val="24"/>
          <w:szCs w:val="24"/>
        </w:rPr>
        <w:t>Член ГЭК по приглашению технического специалиста проверяет экспортируемые данные на предмет содержания особых ситуаций. Если все данные корректны, член ГЭК подключает к станции сканирования в ППЭ токен члена ГЭК, и технический специалист выполняет экспорт электронных образов форм ППЭ. Пакет с электронными образами форм ППЭ зашифровывается для передачи в РЦОИ. Технический специалист сохраняет на флеш-накопитель пакет с электронными образами форм ППЭ.</w:t>
      </w:r>
    </w:p>
    <w:p w:rsidR="00CF518C" w:rsidRPr="00B00C61" w:rsidRDefault="00B00C61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F518C" w:rsidRPr="00B00C61">
        <w:rPr>
          <w:rFonts w:ascii="Times New Roman" w:hAnsi="Times New Roman" w:cs="Times New Roman"/>
          <w:b/>
          <w:sz w:val="24"/>
          <w:szCs w:val="24"/>
        </w:rPr>
        <w:t>Действия в случае нештатных ситуаций</w:t>
      </w:r>
    </w:p>
    <w:p w:rsidR="00CF518C" w:rsidRPr="000766AD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8C">
        <w:rPr>
          <w:rFonts w:ascii="Times New Roman" w:hAnsi="Times New Roman" w:cs="Times New Roman"/>
          <w:sz w:val="24"/>
          <w:szCs w:val="24"/>
        </w:rPr>
        <w:t xml:space="preserve">По решению члена ГЭК и по согласованию с РЦОИ сканирование бланков участников и форм ППЭ, предназначенных для сканирования в аудитории, может быть </w:t>
      </w:r>
      <w:r w:rsidRPr="000766AD">
        <w:rPr>
          <w:rFonts w:ascii="Times New Roman" w:hAnsi="Times New Roman" w:cs="Times New Roman"/>
          <w:sz w:val="24"/>
          <w:szCs w:val="24"/>
        </w:rPr>
        <w:t>выполнено на станции сканирования в Штабе ППЭ:</w:t>
      </w:r>
    </w:p>
    <w:p w:rsidR="00CF518C" w:rsidRPr="000766AD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6AD">
        <w:rPr>
          <w:rFonts w:ascii="Times New Roman" w:hAnsi="Times New Roman" w:cs="Times New Roman"/>
          <w:sz w:val="24"/>
          <w:szCs w:val="24"/>
        </w:rPr>
        <w:t>в случае возникновения при сканировании на станции организатора нештатной ситуации, которая не может быть решена штатными средствами станции организатора;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518C">
        <w:rPr>
          <w:rFonts w:ascii="Times New Roman" w:hAnsi="Times New Roman" w:cs="Times New Roman"/>
          <w:sz w:val="24"/>
          <w:szCs w:val="24"/>
        </w:rPr>
        <w:t>в</w:t>
      </w:r>
      <w:r w:rsidRPr="00853E0B">
        <w:rPr>
          <w:rFonts w:ascii="Times New Roman" w:hAnsi="Times New Roman" w:cs="Times New Roman"/>
          <w:sz w:val="24"/>
          <w:szCs w:val="24"/>
        </w:rPr>
        <w:t xml:space="preserve"> случае отклонения в РЦОИ переданного пакета с замечаниями к составу и качеству сканирования.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 случае сканирования бланков аудитории в Штабе ППЭ на станцию сканирования в ППЭ должен быть загружен журнал соответствующей станции организатора, на которой выполнялась печать ЭМ.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Руководитель ППЭ в присутствии члена ГЭК в зоне видимости камер видеонаблюдения вскрывает ВДП с бланками ответов участников экзамена соответствующей аудитории, пересчитывает бланки и передаёт ВДП техническому специалисту вместе с калибровочным листом аудитории.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Технический специалист в соответствии с информацией, указанной на полученном ВДП с бланками ответов участников экзамена (заполненная форма ППЭ-11), создает новую аудиторию (или выбирает существующую – в случае повторного сканирования той же аудитории) с указанным номером аудитории на станции </w:t>
      </w:r>
      <w:r w:rsidR="00F9445B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 xml:space="preserve"> ППЭ, вводит количество бланков регистрации, ДБО № 2 (за исключением проведения ЕГЭ по математике базового уровня), сведения о количестве не явившихся, не закончивших экзамен и удалённых с экзамена участников.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Технический специалист обязательно выполняет калибровку сканера с использованием калибровочного листа указанной аудитории, извлекает бланки ответов из ВДП и выполняет их сканирование с лицевой стороны в одностороннем режиме, проверяет качество отсканированных изображений, ориентацию и последовательность всех бланков, при этом: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за бланком ответов № 2 лист 1 должен идти бланк ответов № 2 лист 2 (за исключением проведения ЕГЭ по математике базового уровня);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далее ДБО № 2 (за исключением проведения ЕГЭ по математике базового уровня); при необходимости выполняет автоматическую сортировку бланков, в том числе</w:t>
      </w:r>
      <w:r w:rsidR="00416381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верифицирует значение номера ДБО № 2.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После завершения сканирования всех бланков из аудитории </w:t>
      </w:r>
      <w:r w:rsidR="00F9445B" w:rsidRPr="00853E0B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853E0B">
        <w:rPr>
          <w:rFonts w:ascii="Times New Roman" w:hAnsi="Times New Roman" w:cs="Times New Roman"/>
          <w:sz w:val="24"/>
          <w:szCs w:val="24"/>
        </w:rPr>
        <w:t xml:space="preserve">в случае отсутствия особых ситуаций технический специалист сверяет количество отсканированных бланков, указанное на станции </w:t>
      </w:r>
      <w:r w:rsidR="00F9445B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 xml:space="preserve"> ППЭ, с информацией, указанной на ВДП (заполненная форма ППЭ-11), из которого были извлечены бланки. При необходимости выполняется повторное или дополнительное сканирование.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В случае если по результатам повторного и дополнительного сканирования устранить особые ситуации не удалось, технический специалист переводит станцию в режим обработки нештатных ситуаций, который позволяет в ручном режиме присвоить тип бланка отсканированному изображению и разрешает экспорт при наличии нештатных ситуаций.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Технический специалист завершает сканирование бланков текущей аудитории на станции </w:t>
      </w:r>
      <w:r w:rsidR="00F9445B" w:rsidRPr="00853E0B">
        <w:rPr>
          <w:rFonts w:ascii="Times New Roman" w:hAnsi="Times New Roman" w:cs="Times New Roman"/>
          <w:sz w:val="24"/>
          <w:szCs w:val="24"/>
        </w:rPr>
        <w:t xml:space="preserve">Штаба </w:t>
      </w:r>
      <w:r w:rsidRPr="00853E0B">
        <w:rPr>
          <w:rFonts w:ascii="Times New Roman" w:hAnsi="Times New Roman" w:cs="Times New Roman"/>
          <w:sz w:val="24"/>
          <w:szCs w:val="24"/>
        </w:rPr>
        <w:t>ППЭ, помещает бланки в ВДП, из которого они были извлечены, и возвращает ВДП вместе с калибровочным листом руководителю ППЭ.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Руководитель ППЭ упаковывает бланки ЕГЭ в новый ВДП, вложив в него также калибровочный лист и ВДП, в котором бланки ЕГЭ были доставлены в Штаб ППЭ из аудитории. Руководитель ППЭ переносит информацию с сопроводительного бланка (форма ППЭ-11) ВДП, в котором бланки ЕГЭ были доставлены в Штаб ППЭ из аудитории, на сопроводительный бланк нового ВДП. Новые ВДП запечатываются после получения из РЦОИ подтверждения факта успешного получения и расшифровки переданного пакета с электронными образами бланков и форм ППЭ.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Член ГЭК по приглашению технического специалиста проверяет, что экспортируемые данные не содержат особых ситуаций и сверяет данные о количестве</w:t>
      </w:r>
      <w:r w:rsidR="00F9445B" w:rsidRPr="00853E0B">
        <w:rPr>
          <w:rFonts w:ascii="Times New Roman" w:hAnsi="Times New Roman" w:cs="Times New Roman"/>
          <w:sz w:val="24"/>
          <w:szCs w:val="24"/>
        </w:rPr>
        <w:t xml:space="preserve"> </w:t>
      </w:r>
      <w:r w:rsidRPr="00853E0B">
        <w:rPr>
          <w:rFonts w:ascii="Times New Roman" w:hAnsi="Times New Roman" w:cs="Times New Roman"/>
          <w:sz w:val="24"/>
          <w:szCs w:val="24"/>
        </w:rPr>
        <w:t>отсканированных бланков по ау</w:t>
      </w:r>
      <w:r w:rsidR="00F9445B" w:rsidRPr="00853E0B">
        <w:rPr>
          <w:rFonts w:ascii="Times New Roman" w:hAnsi="Times New Roman" w:cs="Times New Roman"/>
          <w:sz w:val="24"/>
          <w:szCs w:val="24"/>
        </w:rPr>
        <w:t xml:space="preserve">диториям, указанные на станции Штаба </w:t>
      </w:r>
      <w:r w:rsidRPr="00853E0B">
        <w:rPr>
          <w:rFonts w:ascii="Times New Roman" w:hAnsi="Times New Roman" w:cs="Times New Roman"/>
          <w:sz w:val="24"/>
          <w:szCs w:val="24"/>
        </w:rPr>
        <w:t>ППЭ, с количеством бланков из формы ППЭ-13-02МАШ</w:t>
      </w:r>
      <w:r w:rsidR="00F9445B" w:rsidRPr="00853E0B">
        <w:rPr>
          <w:rFonts w:ascii="Times New Roman" w:hAnsi="Times New Roman" w:cs="Times New Roman"/>
          <w:sz w:val="24"/>
          <w:szCs w:val="24"/>
        </w:rPr>
        <w:t xml:space="preserve"> 13-03У</w:t>
      </w:r>
      <w:r w:rsidRPr="00853E0B">
        <w:rPr>
          <w:rFonts w:ascii="Times New Roman" w:hAnsi="Times New Roman" w:cs="Times New Roman"/>
          <w:sz w:val="24"/>
          <w:szCs w:val="24"/>
        </w:rPr>
        <w:t>. При необходимости аудитория может быть заново открыта для выполнения дополнительного или повторного сканирования.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Если все данные по всем аудиториям корректны, член ГЭК и технический специалист убедились в качестве сканирования, член ГЭК подключает к станции </w:t>
      </w:r>
      <w:r w:rsidR="00F9445B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> ППЭ токен члена ГЭК, и технический специалист выполняет экспорт электронных образов бланков и форм ППЭ. Пакет с электронными образами бланков и форм ППЭ зашифровывается для передачи в РЦОИ.</w:t>
      </w:r>
    </w:p>
    <w:p w:rsidR="00CF518C" w:rsidRPr="00853E0B" w:rsidRDefault="00CF518C" w:rsidP="00CF5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Технический специалист сохраняет на флеш-накопитель пакет с электронными образами бланков и форм ППЭ</w:t>
      </w:r>
      <w:r w:rsidR="00F9445B" w:rsidRPr="00853E0B">
        <w:rPr>
          <w:rFonts w:ascii="Times New Roman" w:hAnsi="Times New Roman" w:cs="Times New Roman"/>
          <w:sz w:val="24"/>
          <w:szCs w:val="24"/>
        </w:rPr>
        <w:t>.</w:t>
      </w:r>
    </w:p>
    <w:p w:rsidR="00D1681F" w:rsidRPr="00B00C61" w:rsidRDefault="00B00C61" w:rsidP="00D168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C6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Передача</w:t>
      </w:r>
      <w:r w:rsidR="00263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ЭМ</w:t>
      </w:r>
      <w:r w:rsidR="00263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из</w:t>
      </w:r>
      <w:r w:rsidR="00263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ППЭ</w:t>
      </w:r>
      <w:r w:rsidR="00263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в</w:t>
      </w:r>
      <w:r w:rsidR="00263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81F" w:rsidRPr="00B00C61">
        <w:rPr>
          <w:rFonts w:ascii="Times New Roman" w:hAnsi="Times New Roman" w:cs="Times New Roman"/>
          <w:b/>
          <w:sz w:val="24"/>
          <w:szCs w:val="24"/>
        </w:rPr>
        <w:t>РЦОИ</w:t>
      </w:r>
      <w:bookmarkEnd w:id="2"/>
    </w:p>
    <w:p w:rsidR="00B00C61" w:rsidRPr="00853E0B" w:rsidRDefault="00B00C61" w:rsidP="00B0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После завершения сканирования и экспорта бланков и форм ППЭ со всех станций организатора и станций сканирования в ППЭ технический специалист выполняет передачу пакетов с электронными образами бланков и форм ППЭ на </w:t>
      </w:r>
      <w:r w:rsidRPr="00D74A9A">
        <w:rPr>
          <w:rFonts w:ascii="Times New Roman" w:hAnsi="Times New Roman" w:cs="Times New Roman"/>
          <w:sz w:val="24"/>
          <w:szCs w:val="24"/>
        </w:rPr>
        <w:t xml:space="preserve">сервер РЦОИ </w:t>
      </w:r>
      <w:r w:rsidR="00F9445B" w:rsidRPr="00D74A9A">
        <w:rPr>
          <w:rFonts w:ascii="Times New Roman" w:hAnsi="Times New Roman" w:cs="Times New Roman"/>
          <w:sz w:val="24"/>
          <w:szCs w:val="24"/>
        </w:rPr>
        <w:t>с помощью личного кабин</w:t>
      </w:r>
      <w:r w:rsidR="00D74A9A" w:rsidRPr="00D74A9A">
        <w:rPr>
          <w:rFonts w:ascii="Times New Roman" w:hAnsi="Times New Roman" w:cs="Times New Roman"/>
          <w:sz w:val="24"/>
          <w:szCs w:val="24"/>
        </w:rPr>
        <w:t>ета ППЭ</w:t>
      </w:r>
      <w:r w:rsidRPr="00D74A9A">
        <w:rPr>
          <w:rFonts w:ascii="Times New Roman" w:hAnsi="Times New Roman" w:cs="Times New Roman"/>
          <w:sz w:val="24"/>
          <w:szCs w:val="24"/>
        </w:rPr>
        <w:t>, проверяя</w:t>
      </w:r>
      <w:r w:rsidRPr="00B00C61">
        <w:rPr>
          <w:rFonts w:ascii="Times New Roman" w:hAnsi="Times New Roman" w:cs="Times New Roman"/>
          <w:sz w:val="24"/>
          <w:szCs w:val="24"/>
        </w:rPr>
        <w:t xml:space="preserve"> соответствие передаваемых данных информации о рассадке (при возникновении нештатной ситуации, связанной с рассадкой, необходимо получить по телефону код от РЦОИ, который позволит выполнить передачу пакетов с электронными образами бланков и форм ППЭ). После завершения передачи всех пакетов с электронными образами бланков и форм ППЭ в РЦОИ (статус пакета с электронными образами бланков и форм ППЭ принимает значение «передан») технический специалист по указанию руководителя ППЭ и при участии члена ГЭК передает в РЦОИ статус «Все пакеты сформированы и отправлены в РЦОИ» о завершении передачи ЭМ в РЦОИ с помощью </w:t>
      </w:r>
      <w:r w:rsidRPr="00853E0B">
        <w:rPr>
          <w:rFonts w:ascii="Times New Roman" w:hAnsi="Times New Roman" w:cs="Times New Roman"/>
          <w:sz w:val="24"/>
          <w:szCs w:val="24"/>
        </w:rPr>
        <w:t>основной станции авторизации, проверяя соответствие переданных данных информации о рассадке.</w:t>
      </w:r>
    </w:p>
    <w:p w:rsidR="00B00C61" w:rsidRPr="00853E0B" w:rsidRDefault="00B00C61" w:rsidP="00B0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Член ГЭК, руководитель ППЭ и технический специалист ожидают в Штабе ППЭ подтверждения от РЦОИ факта успешного получения и расшифровки переданного пакета с электронными образами бланков и форм ППЭ (статус пакета с электронными образами бланков </w:t>
      </w:r>
      <w:r w:rsidR="00F9445B" w:rsidRPr="00853E0B">
        <w:rPr>
          <w:rFonts w:ascii="Times New Roman" w:hAnsi="Times New Roman" w:cs="Times New Roman"/>
          <w:sz w:val="24"/>
          <w:szCs w:val="24"/>
        </w:rPr>
        <w:t>и форм ППЭ принимает значение «П</w:t>
      </w:r>
      <w:r w:rsidRPr="00853E0B">
        <w:rPr>
          <w:rFonts w:ascii="Times New Roman" w:hAnsi="Times New Roman" w:cs="Times New Roman"/>
          <w:sz w:val="24"/>
          <w:szCs w:val="24"/>
        </w:rPr>
        <w:t>одтвержден»).</w:t>
      </w:r>
    </w:p>
    <w:p w:rsidR="00B00C61" w:rsidRPr="00853E0B" w:rsidRDefault="00B00C61" w:rsidP="00B0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После получения от РЦОИ подтверждения по всем </w:t>
      </w:r>
      <w:r w:rsidR="005E6007" w:rsidRPr="00853E0B">
        <w:rPr>
          <w:rFonts w:ascii="Times New Roman" w:hAnsi="Times New Roman" w:cs="Times New Roman"/>
          <w:sz w:val="24"/>
          <w:szCs w:val="24"/>
        </w:rPr>
        <w:t xml:space="preserve">переданным </w:t>
      </w:r>
      <w:r w:rsidRPr="00853E0B">
        <w:rPr>
          <w:rFonts w:ascii="Times New Roman" w:hAnsi="Times New Roman" w:cs="Times New Roman"/>
          <w:sz w:val="24"/>
          <w:szCs w:val="24"/>
        </w:rPr>
        <w:t>пакетам</w:t>
      </w:r>
      <w:r w:rsidR="005E6007" w:rsidRPr="00853E0B">
        <w:rPr>
          <w:rFonts w:ascii="Times New Roman" w:hAnsi="Times New Roman" w:cs="Times New Roman"/>
          <w:sz w:val="24"/>
          <w:szCs w:val="24"/>
        </w:rPr>
        <w:t xml:space="preserve"> технический специалист</w:t>
      </w:r>
      <w:r w:rsidRPr="00853E0B">
        <w:rPr>
          <w:rFonts w:ascii="Times New Roman" w:hAnsi="Times New Roman" w:cs="Times New Roman"/>
          <w:sz w:val="24"/>
          <w:szCs w:val="24"/>
        </w:rPr>
        <w:t>:</w:t>
      </w:r>
    </w:p>
    <w:p w:rsidR="00113D19" w:rsidRPr="00853E0B" w:rsidRDefault="00B00C61" w:rsidP="00113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 xml:space="preserve">на основной станции </w:t>
      </w:r>
      <w:r w:rsidR="005E6007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 xml:space="preserve"> ППЭ сохраняет протокол проведения процедуры сканирования бланков ЕГЭ в ППЭ (форма ППЭ-15) и электронный журнал работы станции </w:t>
      </w:r>
      <w:r w:rsidR="00113D19" w:rsidRPr="00853E0B">
        <w:rPr>
          <w:rFonts w:ascii="Times New Roman" w:hAnsi="Times New Roman" w:cs="Times New Roman"/>
          <w:sz w:val="24"/>
          <w:szCs w:val="24"/>
        </w:rPr>
        <w:t>Штаба</w:t>
      </w:r>
      <w:r w:rsidRPr="00853E0B">
        <w:rPr>
          <w:rFonts w:ascii="Times New Roman" w:hAnsi="Times New Roman" w:cs="Times New Roman"/>
          <w:sz w:val="24"/>
          <w:szCs w:val="24"/>
        </w:rPr>
        <w:t xml:space="preserve"> ППЭ</w:t>
      </w:r>
      <w:r w:rsidR="00113D19" w:rsidRPr="00853E0B">
        <w:rPr>
          <w:rFonts w:ascii="Times New Roman" w:hAnsi="Times New Roman" w:cs="Times New Roman"/>
          <w:sz w:val="24"/>
          <w:szCs w:val="24"/>
        </w:rPr>
        <w:t>. П</w:t>
      </w:r>
      <w:r w:rsidRPr="00853E0B">
        <w:rPr>
          <w:rFonts w:ascii="Times New Roman" w:hAnsi="Times New Roman" w:cs="Times New Roman"/>
          <w:sz w:val="24"/>
          <w:szCs w:val="24"/>
        </w:rPr>
        <w:t>ротокол проведения процедуры сканирования распечатывается и подписывается техническим специалистом, руководителем ППЭ и членом ГЭК и остается на хранение в ППЭ;</w:t>
      </w:r>
    </w:p>
    <w:p w:rsidR="00113D19" w:rsidRPr="00853E0B" w:rsidRDefault="00113D19" w:rsidP="00113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на резервной не задействованной для сканирования станции Штаба ППЭ завершает экзамен и сохраняет протокол использования станции Штаба ППЭ (форма ППЭ-15-01) и электронный журнал работы станции Штаба ППЭ. Протокол использования Штаба</w:t>
      </w:r>
      <w:r w:rsidRPr="00853E0B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ППЭ распечатывается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подписывается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техническим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специалистом,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руководителем</w:t>
      </w:r>
      <w:r w:rsidRPr="00853E0B">
        <w:rPr>
          <w:rFonts w:ascii="Times New Roman" w:eastAsia="Times New Roman" w:hAnsi="Times New Roman" w:cs="Times New Roman"/>
          <w:spacing w:val="80"/>
          <w:w w:val="15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ППЭ</w:t>
      </w:r>
      <w:r w:rsidRPr="00853E0B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853E0B">
        <w:rPr>
          <w:rFonts w:ascii="Times New Roman" w:eastAsia="Times New Roman" w:hAnsi="Times New Roman" w:cs="Times New Roman"/>
          <w:sz w:val="24"/>
          <w:szCs w:val="24"/>
          <w:lang w:eastAsia="en-US"/>
        </w:rPr>
        <w:t>и членом ГЭК и остается на хранение в ППЭ;</w:t>
      </w:r>
    </w:p>
    <w:p w:rsidR="00113D19" w:rsidRPr="00853E0B" w:rsidRDefault="00113D19" w:rsidP="00113D19">
      <w:pPr>
        <w:pStyle w:val="a6"/>
        <w:ind w:left="0" w:right="-1"/>
        <w:rPr>
          <w:sz w:val="24"/>
          <w:szCs w:val="24"/>
        </w:rPr>
      </w:pPr>
      <w:r w:rsidRPr="00853E0B">
        <w:rPr>
          <w:sz w:val="24"/>
          <w:szCs w:val="24"/>
        </w:rPr>
        <w:t>в</w:t>
      </w:r>
      <w:r w:rsidRPr="00853E0B">
        <w:rPr>
          <w:spacing w:val="-3"/>
          <w:sz w:val="24"/>
          <w:szCs w:val="24"/>
        </w:rPr>
        <w:t xml:space="preserve"> </w:t>
      </w:r>
      <w:r w:rsidRPr="00853E0B">
        <w:rPr>
          <w:sz w:val="24"/>
          <w:szCs w:val="24"/>
        </w:rPr>
        <w:t>личном</w:t>
      </w:r>
      <w:r w:rsidRPr="00853E0B">
        <w:rPr>
          <w:spacing w:val="-3"/>
          <w:sz w:val="24"/>
          <w:szCs w:val="24"/>
        </w:rPr>
        <w:t xml:space="preserve"> </w:t>
      </w:r>
      <w:r w:rsidRPr="00853E0B">
        <w:rPr>
          <w:sz w:val="24"/>
          <w:szCs w:val="24"/>
        </w:rPr>
        <w:t>кабинете</w:t>
      </w:r>
      <w:r w:rsidRPr="00853E0B">
        <w:rPr>
          <w:spacing w:val="-3"/>
          <w:sz w:val="24"/>
          <w:szCs w:val="24"/>
        </w:rPr>
        <w:t xml:space="preserve"> </w:t>
      </w:r>
      <w:r w:rsidRPr="00853E0B">
        <w:rPr>
          <w:sz w:val="24"/>
          <w:szCs w:val="24"/>
        </w:rPr>
        <w:t>ППЭ при участии члена</w:t>
      </w:r>
      <w:r w:rsidRPr="00853E0B">
        <w:rPr>
          <w:spacing w:val="-2"/>
          <w:sz w:val="24"/>
          <w:szCs w:val="24"/>
        </w:rPr>
        <w:t xml:space="preserve"> </w:t>
      </w:r>
      <w:r w:rsidRPr="00853E0B">
        <w:rPr>
          <w:sz w:val="24"/>
          <w:szCs w:val="24"/>
        </w:rPr>
        <w:t>ГЭК</w:t>
      </w:r>
      <w:r w:rsidRPr="00853E0B">
        <w:rPr>
          <w:spacing w:val="-3"/>
          <w:sz w:val="24"/>
          <w:szCs w:val="24"/>
        </w:rPr>
        <w:t xml:space="preserve"> </w:t>
      </w:r>
      <w:r w:rsidRPr="00853E0B">
        <w:rPr>
          <w:sz w:val="24"/>
          <w:szCs w:val="24"/>
        </w:rPr>
        <w:t>с</w:t>
      </w:r>
      <w:r w:rsidRPr="00853E0B">
        <w:rPr>
          <w:spacing w:val="-2"/>
          <w:sz w:val="24"/>
          <w:szCs w:val="24"/>
        </w:rPr>
        <w:t xml:space="preserve"> </w:t>
      </w:r>
      <w:r w:rsidRPr="00853E0B">
        <w:rPr>
          <w:sz w:val="24"/>
          <w:szCs w:val="24"/>
        </w:rPr>
        <w:t>использованием</w:t>
      </w:r>
      <w:r w:rsidRPr="00853E0B">
        <w:rPr>
          <w:spacing w:val="-3"/>
          <w:sz w:val="24"/>
          <w:szCs w:val="24"/>
        </w:rPr>
        <w:t xml:space="preserve"> </w:t>
      </w:r>
      <w:r w:rsidRPr="00853E0B">
        <w:rPr>
          <w:sz w:val="24"/>
          <w:szCs w:val="24"/>
        </w:rPr>
        <w:t>токена</w:t>
      </w:r>
      <w:r w:rsidRPr="00853E0B">
        <w:rPr>
          <w:spacing w:val="-2"/>
          <w:sz w:val="24"/>
          <w:szCs w:val="24"/>
        </w:rPr>
        <w:t xml:space="preserve"> </w:t>
      </w:r>
      <w:r w:rsidRPr="00853E0B">
        <w:rPr>
          <w:sz w:val="24"/>
          <w:szCs w:val="24"/>
        </w:rPr>
        <w:t>члена</w:t>
      </w:r>
      <w:r w:rsidRPr="00853E0B">
        <w:rPr>
          <w:spacing w:val="-2"/>
          <w:sz w:val="24"/>
          <w:szCs w:val="24"/>
        </w:rPr>
        <w:t xml:space="preserve"> </w:t>
      </w:r>
      <w:r w:rsidRPr="00853E0B">
        <w:rPr>
          <w:sz w:val="24"/>
          <w:szCs w:val="24"/>
        </w:rPr>
        <w:t>ГЭК выполняет передачу электронных журналов работы основной и резервной станций Штаба ППЭ и статуса «Материалы переданы в РЦОИ» в систему мониторинга готовности ППЭ.</w:t>
      </w:r>
    </w:p>
    <w:p w:rsidR="00B00C61" w:rsidRPr="00853E0B" w:rsidRDefault="00B00C61" w:rsidP="00B0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E0B">
        <w:rPr>
          <w:rFonts w:ascii="Times New Roman" w:hAnsi="Times New Roman" w:cs="Times New Roman"/>
          <w:sz w:val="24"/>
          <w:szCs w:val="24"/>
        </w:rPr>
        <w:t>Член ГЭК совместно с руководителем ППЭ ещё раз пересчитывают все ВДП с бланками ЕГЭ и упаковывают их для хранения и транспортировки.</w:t>
      </w:r>
    </w:p>
    <w:p w:rsidR="00B00C61" w:rsidRPr="00853E0B" w:rsidRDefault="00B00C61" w:rsidP="00B00C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E0B">
        <w:rPr>
          <w:rFonts w:ascii="Times New Roman" w:hAnsi="Times New Roman" w:cs="Times New Roman"/>
          <w:b/>
          <w:sz w:val="24"/>
          <w:szCs w:val="24"/>
        </w:rPr>
        <w:t>9. Действия в случае нештатных ситуаций</w:t>
      </w:r>
    </w:p>
    <w:p w:rsidR="001E22A4" w:rsidRPr="00853E0B" w:rsidRDefault="001E22A4" w:rsidP="001E22A4">
      <w:pPr>
        <w:pStyle w:val="a6"/>
        <w:ind w:left="0" w:right="-45"/>
        <w:rPr>
          <w:sz w:val="24"/>
          <w:szCs w:val="24"/>
        </w:rPr>
      </w:pPr>
      <w:r w:rsidRPr="00853E0B">
        <w:rPr>
          <w:sz w:val="24"/>
          <w:szCs w:val="24"/>
        </w:rPr>
        <w:t>В случае если один или несколько пакетов с электронными образами бланков и</w:t>
      </w:r>
      <w:r w:rsidRPr="00853E0B">
        <w:rPr>
          <w:spacing w:val="40"/>
          <w:sz w:val="24"/>
          <w:szCs w:val="24"/>
        </w:rPr>
        <w:t xml:space="preserve"> </w:t>
      </w:r>
      <w:r w:rsidRPr="00853E0B">
        <w:rPr>
          <w:sz w:val="24"/>
          <w:szCs w:val="24"/>
        </w:rPr>
        <w:t>форм ППЭ, сформированный на станции организатора, отклонен по причине несоответствия сертификатов специалистов РЦОИ, технический специалист скачивает в личном кабинете ППЭ актуальный пакет с сертификатами специалистов РЦОИ, совместно с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членом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ГЭК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проходит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в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соответствующую</w:t>
      </w:r>
      <w:r w:rsidRPr="00853E0B">
        <w:rPr>
          <w:spacing w:val="76"/>
          <w:sz w:val="24"/>
          <w:szCs w:val="24"/>
        </w:rPr>
        <w:t xml:space="preserve"> </w:t>
      </w:r>
      <w:r w:rsidRPr="00853E0B">
        <w:rPr>
          <w:sz w:val="24"/>
          <w:szCs w:val="24"/>
        </w:rPr>
        <w:t>аудиторию</w:t>
      </w:r>
      <w:r w:rsidRPr="00853E0B">
        <w:rPr>
          <w:spacing w:val="76"/>
          <w:sz w:val="24"/>
          <w:szCs w:val="24"/>
        </w:rPr>
        <w:t xml:space="preserve"> </w:t>
      </w:r>
      <w:r w:rsidRPr="00853E0B">
        <w:rPr>
          <w:sz w:val="24"/>
          <w:szCs w:val="24"/>
        </w:rPr>
        <w:t>ППЭ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и</w:t>
      </w:r>
      <w:r w:rsidRPr="00853E0B">
        <w:rPr>
          <w:spacing w:val="76"/>
          <w:sz w:val="24"/>
          <w:szCs w:val="24"/>
        </w:rPr>
        <w:t xml:space="preserve"> </w:t>
      </w:r>
      <w:r w:rsidRPr="00853E0B">
        <w:rPr>
          <w:sz w:val="24"/>
          <w:szCs w:val="24"/>
        </w:rPr>
        <w:t>возвращает</w:t>
      </w:r>
      <w:r w:rsidRPr="00853E0B">
        <w:rPr>
          <w:spacing w:val="75"/>
          <w:sz w:val="24"/>
          <w:szCs w:val="24"/>
        </w:rPr>
        <w:t xml:space="preserve"> </w:t>
      </w:r>
      <w:r w:rsidRPr="00853E0B">
        <w:rPr>
          <w:sz w:val="24"/>
          <w:szCs w:val="24"/>
        </w:rPr>
        <w:t>станцию</w:t>
      </w:r>
    </w:p>
    <w:p w:rsidR="001E22A4" w:rsidRPr="00853E0B" w:rsidRDefault="001E22A4" w:rsidP="001E22A4">
      <w:pPr>
        <w:ind w:right="-45"/>
        <w:rPr>
          <w:sz w:val="24"/>
          <w:szCs w:val="24"/>
        </w:rPr>
        <w:sectPr w:rsidR="001E22A4" w:rsidRPr="00853E0B">
          <w:pgSz w:w="11910" w:h="16850"/>
          <w:pgMar w:top="1060" w:right="300" w:bottom="980" w:left="740" w:header="0" w:footer="782" w:gutter="0"/>
          <w:cols w:space="720"/>
        </w:sectPr>
      </w:pPr>
    </w:p>
    <w:p w:rsidR="001E22A4" w:rsidRPr="00853E0B" w:rsidRDefault="001E22A4" w:rsidP="001E22A4">
      <w:pPr>
        <w:pStyle w:val="a6"/>
        <w:spacing w:before="64"/>
        <w:ind w:left="0" w:right="-45" w:firstLine="0"/>
        <w:rPr>
          <w:sz w:val="24"/>
          <w:szCs w:val="24"/>
        </w:rPr>
      </w:pPr>
      <w:r w:rsidRPr="00853E0B">
        <w:rPr>
          <w:sz w:val="24"/>
          <w:szCs w:val="24"/>
        </w:rPr>
        <w:t>организатора на этап экспорта пакета с электронными образами бланков и форм ППЭ; загружает актуальный пакет с сертификатами специалистов РЦОИ; совместно с членом ГЭК выполняет повторный экспорт пакета с электронными образами бланков и форм ППЭ для передачи в РЦОИ. Аналогичные действия выполняются в случае несоответствия сертификатов специалистов РЦОИ на станции Штаба ППЭ.</w:t>
      </w:r>
    </w:p>
    <w:p w:rsidR="001E22A4" w:rsidRDefault="001E22A4" w:rsidP="001E22A4">
      <w:pPr>
        <w:pStyle w:val="a6"/>
        <w:ind w:left="0" w:right="-45"/>
      </w:pPr>
    </w:p>
    <w:sectPr w:rsidR="001E22A4" w:rsidSect="001E22A4">
      <w:pgSz w:w="11910" w:h="16850"/>
      <w:pgMar w:top="1060" w:right="300" w:bottom="980" w:left="74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53A" w:rsidRDefault="00AE553A" w:rsidP="00A21072">
      <w:pPr>
        <w:spacing w:after="0" w:line="240" w:lineRule="auto"/>
      </w:pPr>
      <w:r>
        <w:separator/>
      </w:r>
    </w:p>
  </w:endnote>
  <w:endnote w:type="continuationSeparator" w:id="0">
    <w:p w:rsidR="00AE553A" w:rsidRDefault="00AE553A" w:rsidP="00A21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53A" w:rsidRDefault="00AE553A" w:rsidP="00A21072">
      <w:pPr>
        <w:spacing w:after="0" w:line="240" w:lineRule="auto"/>
      </w:pPr>
      <w:r>
        <w:separator/>
      </w:r>
    </w:p>
  </w:footnote>
  <w:footnote w:type="continuationSeparator" w:id="0">
    <w:p w:rsidR="00AE553A" w:rsidRDefault="00AE553A" w:rsidP="00A210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A2736CB"/>
    <w:multiLevelType w:val="hybridMultilevel"/>
    <w:tmpl w:val="835AA966"/>
    <w:lvl w:ilvl="0" w:tplc="86C83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681F"/>
    <w:rsid w:val="00001368"/>
    <w:rsid w:val="00075614"/>
    <w:rsid w:val="000766AD"/>
    <w:rsid w:val="000873D7"/>
    <w:rsid w:val="00101580"/>
    <w:rsid w:val="00113D19"/>
    <w:rsid w:val="00130367"/>
    <w:rsid w:val="0013334E"/>
    <w:rsid w:val="001E22A4"/>
    <w:rsid w:val="001E435D"/>
    <w:rsid w:val="002333B4"/>
    <w:rsid w:val="00263427"/>
    <w:rsid w:val="00270B05"/>
    <w:rsid w:val="002947FA"/>
    <w:rsid w:val="002B322D"/>
    <w:rsid w:val="00333AEA"/>
    <w:rsid w:val="0037025D"/>
    <w:rsid w:val="003E17F0"/>
    <w:rsid w:val="004066A8"/>
    <w:rsid w:val="00413BC3"/>
    <w:rsid w:val="00416381"/>
    <w:rsid w:val="00440E2A"/>
    <w:rsid w:val="00445F8E"/>
    <w:rsid w:val="0046765E"/>
    <w:rsid w:val="00492C8F"/>
    <w:rsid w:val="004E376B"/>
    <w:rsid w:val="00514511"/>
    <w:rsid w:val="00543801"/>
    <w:rsid w:val="00595425"/>
    <w:rsid w:val="005A0516"/>
    <w:rsid w:val="005E6007"/>
    <w:rsid w:val="00606D97"/>
    <w:rsid w:val="006E2F67"/>
    <w:rsid w:val="006E46A9"/>
    <w:rsid w:val="00701FBB"/>
    <w:rsid w:val="007A08C1"/>
    <w:rsid w:val="007D517C"/>
    <w:rsid w:val="008076D1"/>
    <w:rsid w:val="008269DE"/>
    <w:rsid w:val="00853E0B"/>
    <w:rsid w:val="008A5E9F"/>
    <w:rsid w:val="00A21072"/>
    <w:rsid w:val="00A41581"/>
    <w:rsid w:val="00A66313"/>
    <w:rsid w:val="00AA2942"/>
    <w:rsid w:val="00AE553A"/>
    <w:rsid w:val="00B00C61"/>
    <w:rsid w:val="00B873BE"/>
    <w:rsid w:val="00BF3BDD"/>
    <w:rsid w:val="00CD6F47"/>
    <w:rsid w:val="00CE2884"/>
    <w:rsid w:val="00CF518C"/>
    <w:rsid w:val="00D011D5"/>
    <w:rsid w:val="00D1681F"/>
    <w:rsid w:val="00D74A9A"/>
    <w:rsid w:val="00DB11F5"/>
    <w:rsid w:val="00E37A65"/>
    <w:rsid w:val="00F2583A"/>
    <w:rsid w:val="00F66E79"/>
    <w:rsid w:val="00F9445B"/>
    <w:rsid w:val="00F95EB8"/>
    <w:rsid w:val="00FD5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24FF1-5599-4866-A1BC-0FAD026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D1681F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3"/>
    <w:next w:val="a"/>
    <w:link w:val="20"/>
    <w:qFormat/>
    <w:rsid w:val="00D1681F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D1681F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4">
    <w:name w:val="annotation text"/>
    <w:basedOn w:val="a"/>
    <w:link w:val="a5"/>
    <w:uiPriority w:val="99"/>
    <w:rsid w:val="00D16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D1681F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D1681F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F9445B"/>
    <w:pPr>
      <w:widowControl w:val="0"/>
      <w:autoSpaceDE w:val="0"/>
      <w:autoSpaceDN w:val="0"/>
      <w:spacing w:after="0" w:line="240" w:lineRule="auto"/>
      <w:ind w:left="392" w:firstLine="708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F9445B"/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14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4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2025-03-07T07:58:00Z</cp:lastPrinted>
  <dcterms:created xsi:type="dcterms:W3CDTF">2024-04-01T10:47:00Z</dcterms:created>
  <dcterms:modified xsi:type="dcterms:W3CDTF">2025-03-07T07:58:00Z</dcterms:modified>
</cp:coreProperties>
</file>